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546" w:rsidRDefault="00B13C48">
      <w:pPr>
        <w:rPr>
          <w:rStyle w:val="Fett"/>
          <w:rFonts w:ascii="Trebuchet MS" w:hAnsi="Trebuchet MS"/>
          <w:color w:val="323D4F"/>
          <w:sz w:val="20"/>
          <w:szCs w:val="20"/>
        </w:rPr>
      </w:pPr>
      <w:r>
        <w:rPr>
          <w:rStyle w:val="Fett"/>
          <w:rFonts w:ascii="Trebuchet MS" w:hAnsi="Trebuchet MS"/>
          <w:color w:val="323D4F"/>
          <w:sz w:val="20"/>
          <w:szCs w:val="20"/>
        </w:rPr>
        <w:t>Kupplung neu anlernen:</w:t>
      </w:r>
      <w:r>
        <w:rPr>
          <w:rFonts w:ascii="Trebuchet MS" w:hAnsi="Trebuchet MS"/>
          <w:color w:val="323D4F"/>
          <w:sz w:val="20"/>
          <w:szCs w:val="20"/>
        </w:rPr>
        <w:br/>
      </w:r>
      <w:r>
        <w:rPr>
          <w:rFonts w:ascii="Trebuchet MS" w:hAnsi="Trebuchet MS"/>
          <w:color w:val="323D4F"/>
          <w:sz w:val="20"/>
          <w:szCs w:val="20"/>
        </w:rPr>
        <w:br/>
        <w:t xml:space="preserve">Motor warmfahren oder im Stand solange laufen lassen bis der Kühlerventilator sich einschaltet. Etwas mehr </w:t>
      </w:r>
      <w:proofErr w:type="spellStart"/>
      <w:r>
        <w:rPr>
          <w:rFonts w:ascii="Trebuchet MS" w:hAnsi="Trebuchet MS"/>
          <w:color w:val="323D4F"/>
          <w:sz w:val="20"/>
          <w:szCs w:val="20"/>
        </w:rPr>
        <w:t>gasgeben</w:t>
      </w:r>
      <w:proofErr w:type="spellEnd"/>
      <w:r>
        <w:rPr>
          <w:rFonts w:ascii="Trebuchet MS" w:hAnsi="Trebuchet MS"/>
          <w:color w:val="323D4F"/>
          <w:sz w:val="20"/>
          <w:szCs w:val="20"/>
        </w:rPr>
        <w:t xml:space="preserve">, damit die Wasserpumpe schneller das Kühlwasser durch den Kühler transportiert. Warten bis Kühlerventilator aus geht. Zündung aus (Maschine ausschalten). 5 Minuten warten, bis sich die Wärme im Motor gleichmäßig verteilt hat. Dann aufsitzen und Seitenständer einklappen. Der </w:t>
      </w:r>
      <w:proofErr w:type="spellStart"/>
      <w:r>
        <w:rPr>
          <w:rFonts w:ascii="Trebuchet MS" w:hAnsi="Trebuchet MS"/>
          <w:color w:val="323D4F"/>
          <w:sz w:val="20"/>
          <w:szCs w:val="20"/>
        </w:rPr>
        <w:t>Killschalter</w:t>
      </w:r>
      <w:proofErr w:type="spellEnd"/>
      <w:r>
        <w:rPr>
          <w:rFonts w:ascii="Trebuchet MS" w:hAnsi="Trebuchet MS"/>
          <w:color w:val="323D4F"/>
          <w:sz w:val="20"/>
          <w:szCs w:val="20"/>
        </w:rPr>
        <w:t xml:space="preserve"> steht auf "RUN" (nicht auf Start! - „Run“ ist die Standardeinstellung).</w:t>
      </w:r>
      <w:r>
        <w:rPr>
          <w:rFonts w:ascii="Trebuchet MS" w:hAnsi="Trebuchet MS"/>
          <w:color w:val="323D4F"/>
          <w:sz w:val="20"/>
          <w:szCs w:val="20"/>
        </w:rPr>
        <w:br/>
      </w:r>
      <w:r>
        <w:rPr>
          <w:rFonts w:ascii="Trebuchet MS" w:hAnsi="Trebuchet MS"/>
          <w:color w:val="323D4F"/>
          <w:sz w:val="20"/>
          <w:szCs w:val="20"/>
        </w:rPr>
        <w:br/>
      </w:r>
      <w:r>
        <w:rPr>
          <w:rStyle w:val="Fett"/>
          <w:rFonts w:ascii="Trebuchet MS" w:hAnsi="Trebuchet MS"/>
          <w:color w:val="323D4F"/>
          <w:sz w:val="20"/>
          <w:szCs w:val="20"/>
        </w:rPr>
        <w:t>D drücken und halten (N-D-Schalter)</w:t>
      </w:r>
      <w:r>
        <w:rPr>
          <w:rFonts w:ascii="Trebuchet MS" w:hAnsi="Trebuchet MS"/>
          <w:b/>
          <w:bCs/>
          <w:color w:val="323D4F"/>
          <w:sz w:val="20"/>
          <w:szCs w:val="20"/>
        </w:rPr>
        <w:br/>
      </w:r>
      <w:r>
        <w:rPr>
          <w:rFonts w:ascii="Trebuchet MS" w:hAnsi="Trebuchet MS"/>
          <w:b/>
          <w:bCs/>
          <w:color w:val="323D4F"/>
          <w:sz w:val="20"/>
          <w:szCs w:val="20"/>
        </w:rPr>
        <w:br/>
      </w:r>
      <w:r>
        <w:rPr>
          <w:rStyle w:val="Fett"/>
          <w:rFonts w:ascii="Trebuchet MS" w:hAnsi="Trebuchet MS"/>
          <w:color w:val="323D4F"/>
          <w:sz w:val="20"/>
          <w:szCs w:val="20"/>
        </w:rPr>
        <w:t>dann Zündung einschalten (Schlüssel drehen)</w:t>
      </w:r>
      <w:r>
        <w:rPr>
          <w:rFonts w:ascii="Trebuchet MS" w:hAnsi="Trebuchet MS"/>
          <w:b/>
          <w:bCs/>
          <w:color w:val="323D4F"/>
          <w:sz w:val="20"/>
          <w:szCs w:val="20"/>
        </w:rPr>
        <w:br/>
      </w:r>
      <w:r>
        <w:rPr>
          <w:rFonts w:ascii="Trebuchet MS" w:hAnsi="Trebuchet MS"/>
          <w:b/>
          <w:bCs/>
          <w:color w:val="323D4F"/>
          <w:sz w:val="20"/>
          <w:szCs w:val="20"/>
        </w:rPr>
        <w:br/>
      </w:r>
      <w:r>
        <w:rPr>
          <w:rStyle w:val="Fett"/>
          <w:rFonts w:ascii="Trebuchet MS" w:hAnsi="Trebuchet MS"/>
          <w:color w:val="323D4F"/>
          <w:sz w:val="20"/>
          <w:szCs w:val="20"/>
        </w:rPr>
        <w:t>Alle Kontrollleuchten gehen an. Auf die Motorkontrollleuchte „MIL“ achten (linke Seite, oberhalb des Symbols Ölkanne).</w:t>
      </w:r>
      <w:r>
        <w:rPr>
          <w:rFonts w:ascii="Trebuchet MS" w:hAnsi="Trebuchet MS"/>
          <w:b/>
          <w:bCs/>
          <w:color w:val="323D4F"/>
          <w:sz w:val="20"/>
          <w:szCs w:val="20"/>
        </w:rPr>
        <w:br/>
      </w:r>
      <w:r>
        <w:rPr>
          <w:rFonts w:ascii="Trebuchet MS" w:hAnsi="Trebuchet MS"/>
          <w:b/>
          <w:bCs/>
          <w:color w:val="323D4F"/>
          <w:sz w:val="20"/>
          <w:szCs w:val="20"/>
        </w:rPr>
        <w:br/>
      </w:r>
      <w:r>
        <w:rPr>
          <w:rStyle w:val="Fett"/>
          <w:rFonts w:ascii="Trebuchet MS" w:hAnsi="Trebuchet MS"/>
          <w:color w:val="323D4F"/>
          <w:sz w:val="20"/>
          <w:szCs w:val="20"/>
        </w:rPr>
        <w:t>Wenn MIL ausgegangen ist (nach ca. 3 bis 4 Sekunden) -&gt; D loslassen</w:t>
      </w:r>
      <w:r>
        <w:rPr>
          <w:rFonts w:ascii="Trebuchet MS" w:hAnsi="Trebuchet MS"/>
          <w:b/>
          <w:bCs/>
          <w:color w:val="323D4F"/>
          <w:sz w:val="20"/>
          <w:szCs w:val="20"/>
        </w:rPr>
        <w:br/>
      </w:r>
      <w:r>
        <w:rPr>
          <w:rFonts w:ascii="Trebuchet MS" w:hAnsi="Trebuchet MS"/>
          <w:b/>
          <w:bCs/>
          <w:color w:val="323D4F"/>
          <w:sz w:val="20"/>
          <w:szCs w:val="20"/>
        </w:rPr>
        <w:br/>
      </w:r>
      <w:r>
        <w:rPr>
          <w:rStyle w:val="Fett"/>
          <w:rFonts w:ascii="Trebuchet MS" w:hAnsi="Trebuchet MS"/>
          <w:color w:val="323D4F"/>
          <w:sz w:val="20"/>
          <w:szCs w:val="20"/>
        </w:rPr>
        <w:t>Anschließen in zügiger Reihenfolge mit dem N-D-Schalter folgenden Code eingeben:</w:t>
      </w:r>
      <w:r>
        <w:rPr>
          <w:rFonts w:ascii="Trebuchet MS" w:hAnsi="Trebuchet MS"/>
          <w:b/>
          <w:bCs/>
          <w:color w:val="323D4F"/>
          <w:sz w:val="20"/>
          <w:szCs w:val="20"/>
        </w:rPr>
        <w:br/>
      </w:r>
      <w:r>
        <w:rPr>
          <w:rFonts w:ascii="Trebuchet MS" w:hAnsi="Trebuchet MS"/>
          <w:b/>
          <w:bCs/>
          <w:color w:val="323D4F"/>
          <w:sz w:val="20"/>
          <w:szCs w:val="20"/>
        </w:rPr>
        <w:br/>
      </w:r>
      <w:r>
        <w:rPr>
          <w:rStyle w:val="Fett"/>
          <w:rFonts w:ascii="Trebuchet MS" w:hAnsi="Trebuchet MS"/>
          <w:color w:val="323D4F"/>
          <w:sz w:val="20"/>
          <w:szCs w:val="20"/>
        </w:rPr>
        <w:t>D – D – N – D – N</w:t>
      </w:r>
      <w:r>
        <w:rPr>
          <w:rFonts w:ascii="Trebuchet MS" w:hAnsi="Trebuchet MS"/>
          <w:b/>
          <w:bCs/>
          <w:color w:val="323D4F"/>
          <w:sz w:val="20"/>
          <w:szCs w:val="20"/>
        </w:rPr>
        <w:br/>
      </w:r>
      <w:r>
        <w:rPr>
          <w:rFonts w:ascii="Trebuchet MS" w:hAnsi="Trebuchet MS"/>
          <w:b/>
          <w:bCs/>
          <w:color w:val="323D4F"/>
          <w:sz w:val="20"/>
          <w:szCs w:val="20"/>
        </w:rPr>
        <w:br/>
      </w:r>
      <w:r>
        <w:rPr>
          <w:rStyle w:val="Fett"/>
          <w:rFonts w:ascii="Trebuchet MS" w:hAnsi="Trebuchet MS"/>
          <w:color w:val="323D4F"/>
          <w:sz w:val="20"/>
          <w:szCs w:val="20"/>
        </w:rPr>
        <w:t>-&gt;Im Display erscheinen die Symbole für "D" und "S" gleichzeitig und oberhalb der Symbole in der Ganganzeige wir ein blinkender "-" (Bindestrich) angezeigt.</w:t>
      </w:r>
      <w:r>
        <w:rPr>
          <w:rFonts w:ascii="Trebuchet MS" w:hAnsi="Trebuchet MS"/>
          <w:b/>
          <w:bCs/>
          <w:color w:val="323D4F"/>
          <w:sz w:val="20"/>
          <w:szCs w:val="20"/>
        </w:rPr>
        <w:br/>
      </w:r>
      <w:r>
        <w:rPr>
          <w:rFonts w:ascii="Trebuchet MS" w:hAnsi="Trebuchet MS"/>
          <w:b/>
          <w:bCs/>
          <w:color w:val="323D4F"/>
          <w:sz w:val="20"/>
          <w:szCs w:val="20"/>
        </w:rPr>
        <w:br/>
      </w:r>
      <w:r>
        <w:rPr>
          <w:rStyle w:val="Fett"/>
          <w:rFonts w:ascii="Trebuchet MS" w:hAnsi="Trebuchet MS"/>
          <w:color w:val="323D4F"/>
          <w:sz w:val="20"/>
          <w:szCs w:val="20"/>
        </w:rPr>
        <w:t>Dann Motor starten und laufen lassen (kein Gas geben!) bis die Anzeige "-", "D" und "S" ausgehen.</w:t>
      </w:r>
      <w:r>
        <w:rPr>
          <w:rFonts w:ascii="Trebuchet MS" w:hAnsi="Trebuchet MS"/>
          <w:b/>
          <w:bCs/>
          <w:color w:val="323D4F"/>
          <w:sz w:val="20"/>
          <w:szCs w:val="20"/>
        </w:rPr>
        <w:br/>
      </w:r>
      <w:r>
        <w:rPr>
          <w:rFonts w:ascii="Trebuchet MS" w:hAnsi="Trebuchet MS"/>
          <w:b/>
          <w:bCs/>
          <w:color w:val="323D4F"/>
          <w:sz w:val="20"/>
          <w:szCs w:val="20"/>
        </w:rPr>
        <w:br/>
      </w:r>
      <w:r>
        <w:rPr>
          <w:rStyle w:val="Fett"/>
          <w:rFonts w:ascii="Trebuchet MS" w:hAnsi="Trebuchet MS"/>
          <w:color w:val="323D4F"/>
          <w:sz w:val="20"/>
          <w:szCs w:val="20"/>
        </w:rPr>
        <w:t>Motor mit dem Schlüssel ausschalten. Kurz warten. Zündung wieder einschalten. Kurz warten und dann Motor starten.</w:t>
      </w:r>
      <w:r>
        <w:rPr>
          <w:rFonts w:ascii="Trebuchet MS" w:hAnsi="Trebuchet MS"/>
          <w:b/>
          <w:bCs/>
          <w:color w:val="323D4F"/>
          <w:sz w:val="20"/>
          <w:szCs w:val="20"/>
        </w:rPr>
        <w:br/>
      </w:r>
      <w:r>
        <w:rPr>
          <w:rFonts w:ascii="Trebuchet MS" w:hAnsi="Trebuchet MS"/>
          <w:b/>
          <w:bCs/>
          <w:color w:val="323D4F"/>
          <w:sz w:val="20"/>
          <w:szCs w:val="20"/>
        </w:rPr>
        <w:br/>
      </w:r>
      <w:r>
        <w:rPr>
          <w:rStyle w:val="Fett"/>
          <w:rFonts w:ascii="Trebuchet MS" w:hAnsi="Trebuchet MS"/>
          <w:color w:val="323D4F"/>
          <w:sz w:val="20"/>
          <w:szCs w:val="20"/>
        </w:rPr>
        <w:t>Es sollte nun wie gewohnt „N“ im Display stehen.</w:t>
      </w:r>
    </w:p>
    <w:p w:rsidR="008E2AB9" w:rsidRDefault="008E2AB9">
      <w:pPr>
        <w:rPr>
          <w:rStyle w:val="Fett"/>
          <w:rFonts w:ascii="Trebuchet MS" w:hAnsi="Trebuchet MS"/>
          <w:color w:val="323D4F"/>
          <w:sz w:val="20"/>
          <w:szCs w:val="20"/>
        </w:rPr>
      </w:pPr>
      <w:bookmarkStart w:id="0" w:name="_GoBack"/>
      <w:bookmarkEnd w:id="0"/>
    </w:p>
    <w:sectPr w:rsidR="008E2AB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C48"/>
    <w:rsid w:val="004263CE"/>
    <w:rsid w:val="008E2AB9"/>
    <w:rsid w:val="00B13C48"/>
    <w:rsid w:val="00D3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A3204-4ADD-444C-83C2-63D68014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B13C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REHAU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Schmidt, bra 259, AU-OPT-QPM BRA</dc:creator>
  <cp:keywords/>
  <dc:description/>
  <cp:lastModifiedBy>Martin Schmidt, bra 259, AU-OPT-QPM BRA</cp:lastModifiedBy>
  <cp:revision>2</cp:revision>
  <dcterms:created xsi:type="dcterms:W3CDTF">2018-07-25T10:10:00Z</dcterms:created>
  <dcterms:modified xsi:type="dcterms:W3CDTF">2018-07-25T10:10:00Z</dcterms:modified>
</cp:coreProperties>
</file>